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43001-15/2021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4B1420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A-41/21 G</w:t>
            </w:r>
            <w:r w:rsidR="00424A5A" w:rsidRPr="00611B6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11B6C" w:rsidRDefault="004B142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E61C82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611B6C" w:rsidRPr="00611B6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2431-21-000164/0</w:t>
            </w:r>
          </w:p>
        </w:tc>
      </w:tr>
    </w:tbl>
    <w:p w:rsidR="00424A5A" w:rsidRPr="00611B6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556816" w:rsidRPr="00611B6C" w:rsidRDefault="00556816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11B6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11B6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1B6C">
        <w:tc>
          <w:tcPr>
            <w:tcW w:w="9288" w:type="dxa"/>
          </w:tcPr>
          <w:p w:rsidR="00E813F4" w:rsidRPr="00611B6C" w:rsidRDefault="00611B6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11B6C">
              <w:rPr>
                <w:rFonts w:ascii="Tahoma" w:hAnsi="Tahoma" w:cs="Tahoma"/>
                <w:b/>
                <w:szCs w:val="20"/>
              </w:rPr>
              <w:t>Nadomestna gradnja mostu čez Poljansko Soro v Gorenji vasi (KR0175) na R2-407/1144 v km 0,010</w:t>
            </w:r>
          </w:p>
        </w:tc>
      </w:tr>
    </w:tbl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11B6C" w:rsidRPr="00611B6C" w:rsidRDefault="00611B6C" w:rsidP="00611B6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1B6C">
        <w:rPr>
          <w:rFonts w:ascii="Tahoma" w:hAnsi="Tahoma" w:cs="Tahoma"/>
          <w:b/>
          <w:color w:val="333333"/>
          <w:sz w:val="20"/>
          <w:szCs w:val="20"/>
          <w:lang w:eastAsia="sl-SI"/>
        </w:rPr>
        <w:t>JN000805/2021-B01 - A-41/21; datum objave: 12.02.2021</w:t>
      </w:r>
    </w:p>
    <w:p w:rsidR="00611B6C" w:rsidRPr="00611B6C" w:rsidRDefault="004B1420" w:rsidP="00611B6C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9</w:t>
      </w:r>
      <w:r w:rsidR="00E61C82">
        <w:rPr>
          <w:rFonts w:ascii="Tahoma" w:hAnsi="Tahoma" w:cs="Tahoma"/>
          <w:b/>
          <w:bCs/>
          <w:color w:val="333333"/>
          <w:sz w:val="20"/>
          <w:szCs w:val="20"/>
        </w:rPr>
        <w:t>.03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08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31</w:t>
      </w:r>
    </w:p>
    <w:p w:rsidR="00E813F4" w:rsidRPr="00667FAA" w:rsidRDefault="00611B6C" w:rsidP="00611B6C">
      <w:pPr>
        <w:pStyle w:val="EndnoteText"/>
        <w:jc w:val="both"/>
        <w:rPr>
          <w:rFonts w:ascii="Tahoma" w:hAnsi="Tahoma" w:cs="Tahoma"/>
          <w:szCs w:val="20"/>
        </w:rPr>
      </w:pPr>
      <w:r w:rsidRPr="00667FAA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4B142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B1420">
        <w:rPr>
          <w:rFonts w:ascii="Tahoma" w:hAnsi="Tahoma" w:cs="Tahoma"/>
          <w:b/>
          <w:szCs w:val="20"/>
        </w:rPr>
        <w:t>Vprašanje:</w:t>
      </w:r>
    </w:p>
    <w:p w:rsidR="00E813F4" w:rsidRPr="004B1420" w:rsidRDefault="00E813F4" w:rsidP="00E61C8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73696" w:rsidRDefault="004B1420" w:rsidP="00E61C8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B142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4B1420">
        <w:rPr>
          <w:rFonts w:ascii="Tahoma" w:hAnsi="Tahoma" w:cs="Tahoma"/>
          <w:color w:val="333333"/>
          <w:szCs w:val="20"/>
        </w:rPr>
        <w:br/>
      </w:r>
      <w:r w:rsidRPr="004B1420">
        <w:rPr>
          <w:rFonts w:ascii="Tahoma" w:hAnsi="Tahoma" w:cs="Tahoma"/>
          <w:color w:val="333333"/>
          <w:szCs w:val="20"/>
        </w:rPr>
        <w:br/>
      </w:r>
      <w:r w:rsidRPr="004B1420">
        <w:rPr>
          <w:rFonts w:ascii="Tahoma" w:hAnsi="Tahoma" w:cs="Tahoma"/>
          <w:color w:val="333333"/>
          <w:szCs w:val="20"/>
          <w:shd w:val="clear" w:color="auto" w:fill="FFFFFF"/>
        </w:rPr>
        <w:t>Prosim, da nam za postavko: Posaditev dreves (VGU). Posredujete informacijo, kakšna drevesa je potrebno posaditi (vrsta/ime in višina ter debelina debla)?</w:t>
      </w:r>
      <w:r w:rsidRPr="004B1420">
        <w:rPr>
          <w:rFonts w:ascii="Tahoma" w:hAnsi="Tahoma" w:cs="Tahoma"/>
          <w:color w:val="333333"/>
          <w:szCs w:val="20"/>
        </w:rPr>
        <w:br/>
      </w:r>
      <w:r w:rsidRPr="004B1420">
        <w:rPr>
          <w:rFonts w:ascii="Tahoma" w:hAnsi="Tahoma" w:cs="Tahoma"/>
          <w:color w:val="333333"/>
          <w:szCs w:val="20"/>
        </w:rPr>
        <w:br/>
      </w:r>
      <w:r w:rsidRPr="004B1420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4B1420" w:rsidRPr="004B1420" w:rsidRDefault="004B1420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67FAA" w:rsidRPr="004B1420" w:rsidRDefault="00667FAA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4B1420">
        <w:rPr>
          <w:rFonts w:ascii="Tahoma" w:hAnsi="Tahoma" w:cs="Tahoma"/>
          <w:b/>
          <w:szCs w:val="20"/>
        </w:rPr>
        <w:t>Odgovor:</w:t>
      </w:r>
    </w:p>
    <w:p w:rsidR="00F747CA" w:rsidRPr="004B1420" w:rsidRDefault="00F747CA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275D5" w:rsidRPr="00F041DC" w:rsidRDefault="00F041DC" w:rsidP="00E61C82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F041DC">
        <w:rPr>
          <w:rFonts w:ascii="Tahoma" w:hAnsi="Tahoma" w:cs="Tahoma"/>
          <w:szCs w:val="20"/>
        </w:rPr>
        <w:t xml:space="preserve">V popisu del za VGU v poglavju 2.0 Zavarovanje brežin ob opornikih pri postavki 2,12 se upošteva </w:t>
      </w:r>
      <w:r>
        <w:rPr>
          <w:rFonts w:ascii="Tahoma" w:hAnsi="Tahoma" w:cs="Tahoma"/>
          <w:szCs w:val="20"/>
        </w:rPr>
        <w:t>z</w:t>
      </w:r>
      <w:r w:rsidRPr="00F041DC">
        <w:rPr>
          <w:rFonts w:ascii="Tahoma" w:hAnsi="Tahoma" w:cs="Tahoma"/>
          <w:szCs w:val="20"/>
        </w:rPr>
        <w:t>asaditev s potaknjenci avtohtone vrste</w:t>
      </w:r>
      <w:r>
        <w:rPr>
          <w:rFonts w:ascii="Tahoma" w:hAnsi="Tahoma" w:cs="Tahoma"/>
          <w:szCs w:val="20"/>
        </w:rPr>
        <w:t>.</w:t>
      </w:r>
    </w:p>
    <w:bookmarkEnd w:id="0"/>
    <w:p w:rsidR="00611B6C" w:rsidRPr="004B1420" w:rsidRDefault="00611B6C">
      <w:pPr>
        <w:rPr>
          <w:rFonts w:ascii="Tahoma" w:hAnsi="Tahoma" w:cs="Tahoma"/>
          <w:sz w:val="20"/>
          <w:szCs w:val="20"/>
        </w:rPr>
      </w:pPr>
    </w:p>
    <w:sectPr w:rsidR="00611B6C" w:rsidRPr="004B1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85" w:rsidRDefault="00497B85">
      <w:r>
        <w:separator/>
      </w:r>
    </w:p>
  </w:endnote>
  <w:endnote w:type="continuationSeparator" w:id="0">
    <w:p w:rsidR="00497B85" w:rsidRDefault="0049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747C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11B6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85" w:rsidRDefault="00497B85">
      <w:r>
        <w:separator/>
      </w:r>
    </w:p>
  </w:footnote>
  <w:footnote w:type="continuationSeparator" w:id="0">
    <w:p w:rsidR="00497B85" w:rsidRDefault="0049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11B6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C"/>
    <w:rsid w:val="000646A9"/>
    <w:rsid w:val="000C48FA"/>
    <w:rsid w:val="000D1538"/>
    <w:rsid w:val="00104614"/>
    <w:rsid w:val="001277FA"/>
    <w:rsid w:val="001836BB"/>
    <w:rsid w:val="00183BC9"/>
    <w:rsid w:val="00216549"/>
    <w:rsid w:val="002507C2"/>
    <w:rsid w:val="00290551"/>
    <w:rsid w:val="003133A6"/>
    <w:rsid w:val="003275D5"/>
    <w:rsid w:val="003560E2"/>
    <w:rsid w:val="003579C0"/>
    <w:rsid w:val="003D05BC"/>
    <w:rsid w:val="003D5831"/>
    <w:rsid w:val="0041693B"/>
    <w:rsid w:val="00424A5A"/>
    <w:rsid w:val="0044323F"/>
    <w:rsid w:val="00497B85"/>
    <w:rsid w:val="004B1420"/>
    <w:rsid w:val="004B34B5"/>
    <w:rsid w:val="00556816"/>
    <w:rsid w:val="00611B6C"/>
    <w:rsid w:val="00634B0D"/>
    <w:rsid w:val="00637BE6"/>
    <w:rsid w:val="00667FAA"/>
    <w:rsid w:val="009257AD"/>
    <w:rsid w:val="009A3BA0"/>
    <w:rsid w:val="009B1FD9"/>
    <w:rsid w:val="00A05C73"/>
    <w:rsid w:val="00A17575"/>
    <w:rsid w:val="00A34351"/>
    <w:rsid w:val="00AD3747"/>
    <w:rsid w:val="00B003E6"/>
    <w:rsid w:val="00B73696"/>
    <w:rsid w:val="00CB0A59"/>
    <w:rsid w:val="00CB7CB7"/>
    <w:rsid w:val="00CD32C2"/>
    <w:rsid w:val="00CE1885"/>
    <w:rsid w:val="00CF4FB0"/>
    <w:rsid w:val="00D21663"/>
    <w:rsid w:val="00DB7CDA"/>
    <w:rsid w:val="00DF0721"/>
    <w:rsid w:val="00E51016"/>
    <w:rsid w:val="00E557BF"/>
    <w:rsid w:val="00E61C82"/>
    <w:rsid w:val="00E66D5B"/>
    <w:rsid w:val="00E813F4"/>
    <w:rsid w:val="00EA1375"/>
    <w:rsid w:val="00EC18F4"/>
    <w:rsid w:val="00EE7C7E"/>
    <w:rsid w:val="00F041DC"/>
    <w:rsid w:val="00F747C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BEB78F"/>
  <w15:chartTrackingRefBased/>
  <w15:docId w15:val="{DF545761-92D7-4517-A03E-B52AF05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11B6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1B6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2021-03-10T12:50:00Z</cp:lastPrinted>
  <dcterms:created xsi:type="dcterms:W3CDTF">2021-03-09T08:41:00Z</dcterms:created>
  <dcterms:modified xsi:type="dcterms:W3CDTF">2021-03-10T12:50:00Z</dcterms:modified>
</cp:coreProperties>
</file>